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FF10F3" w14:textId="40CEC584" w:rsidR="0011245B" w:rsidRPr="00443E10" w:rsidRDefault="00401641" w:rsidP="00401641">
      <w:pPr>
        <w:rPr>
          <w:rFonts w:ascii="Times New Roman" w:hAnsi="Times New Roman" w:cs="Times New Roman"/>
          <w:b/>
          <w:sz w:val="32"/>
          <w:szCs w:val="32"/>
        </w:rPr>
      </w:pPr>
      <w:r w:rsidRPr="00443E10">
        <w:rPr>
          <w:rFonts w:ascii="Times New Roman" w:hAnsi="Times New Roman" w:cs="Times New Roman"/>
          <w:b/>
          <w:sz w:val="32"/>
          <w:szCs w:val="32"/>
        </w:rPr>
        <w:t>附件</w:t>
      </w:r>
      <w:r w:rsidRPr="00443E10">
        <w:rPr>
          <w:rFonts w:ascii="Times New Roman" w:hAnsi="Times New Roman" w:cs="Times New Roman"/>
          <w:b/>
          <w:sz w:val="32"/>
          <w:szCs w:val="32"/>
        </w:rPr>
        <w:t>2. Elsevier</w:t>
      </w:r>
      <w:r w:rsidRPr="00443E10">
        <w:rPr>
          <w:rFonts w:ascii="Times New Roman" w:hAnsi="Times New Roman" w:cs="Times New Roman"/>
          <w:b/>
          <w:sz w:val="32"/>
          <w:szCs w:val="32"/>
        </w:rPr>
        <w:t>丛书数据库快速使用指南</w:t>
      </w:r>
    </w:p>
    <w:p w14:paraId="04BD4319" w14:textId="3AA477C5" w:rsidR="00F471F7" w:rsidRPr="00664C45" w:rsidRDefault="00F471F7" w:rsidP="00664C45">
      <w:pPr>
        <w:spacing w:after="0" w:line="400" w:lineRule="exact"/>
        <w:ind w:firstLine="432"/>
        <w:rPr>
          <w:rFonts w:ascii="Times New Roman" w:hAnsi="Times New Roman" w:cs="Times New Roman"/>
          <w:b/>
          <w:sz w:val="28"/>
          <w:szCs w:val="28"/>
        </w:rPr>
      </w:pPr>
      <w:r w:rsidRPr="00664C45">
        <w:rPr>
          <w:rFonts w:ascii="Times New Roman" w:hAnsi="Times New Roman" w:cs="Times New Roman"/>
          <w:b/>
          <w:sz w:val="28"/>
          <w:szCs w:val="28"/>
        </w:rPr>
        <w:t>通过</w:t>
      </w:r>
      <w:r w:rsidRPr="00664C45">
        <w:rPr>
          <w:rFonts w:ascii="Times New Roman" w:hAnsi="Times New Roman" w:cs="Times New Roman"/>
          <w:b/>
          <w:sz w:val="28"/>
          <w:szCs w:val="28"/>
        </w:rPr>
        <w:t>ScienceDirect</w:t>
      </w:r>
      <w:r w:rsidRPr="00664C45">
        <w:rPr>
          <w:rFonts w:ascii="Times New Roman" w:hAnsi="Times New Roman" w:cs="Times New Roman"/>
          <w:b/>
          <w:sz w:val="28"/>
          <w:szCs w:val="28"/>
        </w:rPr>
        <w:t>查阅，可以获得：</w:t>
      </w:r>
    </w:p>
    <w:p w14:paraId="6BC3CDC0" w14:textId="755F01DF" w:rsidR="00F471F7" w:rsidRPr="00DC545E" w:rsidRDefault="00F471F7" w:rsidP="00301564">
      <w:pPr>
        <w:numPr>
          <w:ilvl w:val="0"/>
          <w:numId w:val="2"/>
        </w:numPr>
        <w:spacing w:after="0" w:line="360" w:lineRule="exact"/>
        <w:ind w:left="0" w:firstLine="432"/>
        <w:rPr>
          <w:rFonts w:ascii="Times New Roman" w:eastAsia="宋体" w:hAnsi="Times New Roman" w:cs="Times New Roman"/>
          <w:sz w:val="24"/>
          <w:szCs w:val="24"/>
          <w:shd w:val="clear" w:color="auto" w:fill="FFFFFF"/>
          <w:lang w:val="en-GB"/>
        </w:rPr>
      </w:pPr>
      <w:r w:rsidRPr="00DC545E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val="en-GB"/>
        </w:rPr>
        <w:t>图书与期刊完整地交叉搜索，迅速提供最相关之搜索结果</w:t>
      </w:r>
    </w:p>
    <w:p w14:paraId="51B93D61" w14:textId="77777777" w:rsidR="00F471F7" w:rsidRPr="00DC545E" w:rsidRDefault="00F471F7" w:rsidP="00301564">
      <w:pPr>
        <w:numPr>
          <w:ilvl w:val="0"/>
          <w:numId w:val="2"/>
        </w:numPr>
        <w:tabs>
          <w:tab w:val="num" w:pos="720"/>
        </w:tabs>
        <w:spacing w:after="0" w:line="360" w:lineRule="exact"/>
        <w:ind w:left="0" w:firstLine="432"/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</w:pPr>
      <w:r w:rsidRPr="00DC545E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全书内容直接浏览：</w:t>
      </w:r>
      <w:r w:rsidRPr="00DC545E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PDF</w:t>
      </w:r>
      <w:r w:rsidRPr="00DC545E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或</w:t>
      </w:r>
      <w:r w:rsidRPr="00DC545E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HTML</w:t>
      </w:r>
      <w:r w:rsidRPr="00DC545E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模式</w:t>
      </w:r>
    </w:p>
    <w:p w14:paraId="4A748B2E" w14:textId="77777777" w:rsidR="00F471F7" w:rsidRPr="00DC545E" w:rsidRDefault="00F471F7" w:rsidP="00301564">
      <w:pPr>
        <w:numPr>
          <w:ilvl w:val="0"/>
          <w:numId w:val="2"/>
        </w:numPr>
        <w:spacing w:after="0" w:line="360" w:lineRule="exact"/>
        <w:ind w:left="0" w:firstLine="432"/>
        <w:rPr>
          <w:rFonts w:ascii="Times New Roman" w:eastAsia="宋体" w:hAnsi="Times New Roman" w:cs="Times New Roman"/>
          <w:sz w:val="24"/>
          <w:szCs w:val="24"/>
          <w:shd w:val="clear" w:color="auto" w:fill="FFFFFF"/>
          <w:lang w:val="en-GB"/>
        </w:rPr>
      </w:pPr>
      <w:r w:rsidRPr="00DC545E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val="en-GB"/>
        </w:rPr>
        <w:t>功能操作直观、简单，便于修改、精确、保存和追踪研究按内容类型和章节浏览</w:t>
      </w:r>
    </w:p>
    <w:p w14:paraId="740C2E7D" w14:textId="77777777" w:rsidR="00F471F7" w:rsidRPr="00DC545E" w:rsidRDefault="00F471F7" w:rsidP="00301564">
      <w:pPr>
        <w:numPr>
          <w:ilvl w:val="0"/>
          <w:numId w:val="2"/>
        </w:numPr>
        <w:spacing w:after="0" w:line="360" w:lineRule="exact"/>
        <w:ind w:left="0" w:firstLine="432"/>
        <w:rPr>
          <w:rFonts w:ascii="Times New Roman" w:eastAsia="宋体" w:hAnsi="Times New Roman" w:cs="Times New Roman"/>
          <w:sz w:val="24"/>
          <w:szCs w:val="24"/>
          <w:shd w:val="clear" w:color="auto" w:fill="FFFFFF"/>
          <w:lang w:val="en-GB"/>
        </w:rPr>
      </w:pPr>
      <w:r w:rsidRPr="00DC545E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val="en-GB"/>
        </w:rPr>
        <w:t>图片搜索</w:t>
      </w:r>
    </w:p>
    <w:p w14:paraId="126055E4" w14:textId="77777777" w:rsidR="00F471F7" w:rsidRPr="00DC545E" w:rsidRDefault="00F471F7" w:rsidP="00301564">
      <w:pPr>
        <w:numPr>
          <w:ilvl w:val="0"/>
          <w:numId w:val="2"/>
        </w:numPr>
        <w:spacing w:after="0" w:line="360" w:lineRule="exact"/>
        <w:ind w:left="0" w:firstLine="432"/>
        <w:rPr>
          <w:rFonts w:ascii="Times New Roman" w:eastAsia="宋体" w:hAnsi="Times New Roman" w:cs="Times New Roman"/>
          <w:sz w:val="24"/>
          <w:szCs w:val="24"/>
          <w:shd w:val="clear" w:color="auto" w:fill="FFFFFF"/>
          <w:lang w:val="en-GB"/>
        </w:rPr>
      </w:pPr>
      <w:r w:rsidRPr="00DC545E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val="en-GB"/>
        </w:rPr>
        <w:t>相关资源链接（通过</w:t>
      </w:r>
      <w:r w:rsidRPr="00DC545E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val="en-GB"/>
        </w:rPr>
        <w:t>Scopus</w:t>
      </w:r>
      <w:r w:rsidRPr="00DC545E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val="en-GB"/>
        </w:rPr>
        <w:t>和相关期刊）</w:t>
      </w:r>
    </w:p>
    <w:p w14:paraId="14CBD5A3" w14:textId="77777777" w:rsidR="00F471F7" w:rsidRPr="00DC545E" w:rsidRDefault="00F471F7" w:rsidP="00301564">
      <w:pPr>
        <w:numPr>
          <w:ilvl w:val="0"/>
          <w:numId w:val="2"/>
        </w:numPr>
        <w:spacing w:after="0" w:line="360" w:lineRule="exact"/>
        <w:ind w:left="0" w:firstLine="432"/>
        <w:rPr>
          <w:rFonts w:ascii="Times New Roman" w:eastAsia="宋体" w:hAnsi="Times New Roman" w:cs="Times New Roman"/>
          <w:sz w:val="24"/>
          <w:szCs w:val="24"/>
          <w:shd w:val="clear" w:color="auto" w:fill="FFFFFF"/>
          <w:lang w:val="en-GB"/>
        </w:rPr>
      </w:pPr>
      <w:r w:rsidRPr="00DC545E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val="en-GB"/>
        </w:rPr>
        <w:t>个性化设置</w:t>
      </w:r>
    </w:p>
    <w:p w14:paraId="6ACF7E77" w14:textId="77777777" w:rsidR="00F471F7" w:rsidRPr="00DC545E" w:rsidRDefault="00F471F7" w:rsidP="00301564">
      <w:pPr>
        <w:numPr>
          <w:ilvl w:val="0"/>
          <w:numId w:val="2"/>
        </w:numPr>
        <w:spacing w:after="0" w:line="360" w:lineRule="exact"/>
        <w:ind w:left="0" w:firstLine="432"/>
        <w:rPr>
          <w:rFonts w:ascii="Times New Roman" w:eastAsia="宋体" w:hAnsi="Times New Roman" w:cs="Times New Roman"/>
          <w:sz w:val="24"/>
          <w:szCs w:val="24"/>
          <w:shd w:val="clear" w:color="auto" w:fill="FFFFFF"/>
          <w:lang w:val="en-GB"/>
        </w:rPr>
      </w:pPr>
      <w:r w:rsidRPr="00DC545E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val="en-GB"/>
        </w:rPr>
        <w:t>XML</w:t>
      </w:r>
      <w:r w:rsidRPr="00DC545E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val="en-GB"/>
        </w:rPr>
        <w:t>文件格式，提供音频、视频和多媒体资源</w:t>
      </w:r>
    </w:p>
    <w:p w14:paraId="35339A89" w14:textId="77777777" w:rsidR="00F471F7" w:rsidRPr="00DC545E" w:rsidRDefault="00F471F7" w:rsidP="00301564">
      <w:pPr>
        <w:numPr>
          <w:ilvl w:val="0"/>
          <w:numId w:val="2"/>
        </w:numPr>
        <w:spacing w:after="0" w:line="360" w:lineRule="exact"/>
        <w:ind w:left="0" w:firstLine="432"/>
        <w:rPr>
          <w:rFonts w:ascii="Times New Roman" w:eastAsia="宋体" w:hAnsi="Times New Roman" w:cs="Times New Roman"/>
          <w:sz w:val="24"/>
          <w:szCs w:val="24"/>
          <w:shd w:val="clear" w:color="auto" w:fill="FFFFFF"/>
          <w:lang w:val="en-GB"/>
        </w:rPr>
      </w:pPr>
      <w:r w:rsidRPr="00DC545E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val="en-GB"/>
        </w:rPr>
        <w:t>轻松下载与打印</w:t>
      </w:r>
    </w:p>
    <w:p w14:paraId="17BC44A0" w14:textId="77777777" w:rsidR="00F471F7" w:rsidRPr="00DC545E" w:rsidRDefault="00F471F7" w:rsidP="00301564">
      <w:pPr>
        <w:numPr>
          <w:ilvl w:val="0"/>
          <w:numId w:val="2"/>
        </w:numPr>
        <w:spacing w:after="0" w:line="360" w:lineRule="exact"/>
        <w:ind w:left="0" w:firstLine="432"/>
        <w:rPr>
          <w:rFonts w:ascii="Times New Roman" w:eastAsia="宋体" w:hAnsi="Times New Roman" w:cs="Times New Roman"/>
          <w:sz w:val="24"/>
          <w:szCs w:val="24"/>
          <w:shd w:val="clear" w:color="auto" w:fill="FFFFFF"/>
          <w:lang w:val="en-GB"/>
        </w:rPr>
      </w:pPr>
      <w:r w:rsidRPr="00DC545E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val="en-GB"/>
        </w:rPr>
        <w:t>7/24</w:t>
      </w:r>
      <w:r w:rsidRPr="00DC545E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val="en-GB"/>
        </w:rPr>
        <w:t>全天候访问</w:t>
      </w:r>
    </w:p>
    <w:p w14:paraId="2CA17336" w14:textId="77777777" w:rsidR="00F471F7" w:rsidRPr="00DC545E" w:rsidRDefault="00F471F7" w:rsidP="00301564">
      <w:pPr>
        <w:numPr>
          <w:ilvl w:val="0"/>
          <w:numId w:val="2"/>
        </w:numPr>
        <w:spacing w:after="0" w:line="360" w:lineRule="exact"/>
        <w:ind w:left="0" w:firstLine="432"/>
        <w:rPr>
          <w:rFonts w:ascii="Times New Roman" w:eastAsia="宋体" w:hAnsi="Times New Roman" w:cs="Times New Roman"/>
          <w:sz w:val="24"/>
          <w:szCs w:val="24"/>
          <w:shd w:val="clear" w:color="auto" w:fill="FFFFFF"/>
          <w:lang w:val="en-GB"/>
        </w:rPr>
      </w:pPr>
      <w:r w:rsidRPr="00DC545E">
        <w:rPr>
          <w:rFonts w:ascii="Times New Roman" w:eastAsia="宋体" w:hAnsi="Times New Roman" w:cs="Times New Roman"/>
          <w:sz w:val="24"/>
          <w:szCs w:val="24"/>
          <w:shd w:val="clear" w:color="auto" w:fill="FFFFFF"/>
          <w:lang w:val="en-GB"/>
        </w:rPr>
        <w:t>没有并发用户限制</w:t>
      </w:r>
    </w:p>
    <w:p w14:paraId="05D0C4FA" w14:textId="77777777" w:rsidR="002E38EF" w:rsidRDefault="002E38EF" w:rsidP="002E38EF">
      <w:pPr>
        <w:spacing w:after="0" w:line="400" w:lineRule="exact"/>
        <w:ind w:firstLineChars="200" w:firstLine="560"/>
        <w:rPr>
          <w:rFonts w:ascii="Times New Roman" w:hAnsi="Times New Roman" w:cs="Times New Roman"/>
          <w:b/>
          <w:sz w:val="28"/>
          <w:szCs w:val="28"/>
        </w:rPr>
      </w:pPr>
    </w:p>
    <w:p w14:paraId="48CDA43A" w14:textId="3D8DD929" w:rsidR="00F471F7" w:rsidRPr="00443E10" w:rsidRDefault="00664C45" w:rsidP="002E38EF">
      <w:pPr>
        <w:spacing w:after="0" w:line="400" w:lineRule="exact"/>
        <w:ind w:firstLineChars="200" w:firstLine="560"/>
        <w:rPr>
          <w:rFonts w:ascii="Times New Roman" w:hAnsi="Times New Roman" w:cs="Times New Roman"/>
          <w:b/>
          <w:sz w:val="28"/>
          <w:szCs w:val="28"/>
        </w:rPr>
      </w:pPr>
      <w:r w:rsidRPr="00664C45">
        <w:rPr>
          <w:rFonts w:ascii="Times New Roman" w:hAnsi="Times New Roman" w:cs="Times New Roman" w:hint="eastAsia"/>
          <w:b/>
          <w:sz w:val="28"/>
          <w:szCs w:val="28"/>
        </w:rPr>
        <w:t>使用关键词检索之后，期刊与图书会同时以相关度的排序呈现在搜索结果中。在左侧的工具栏中，可以限定筛选条件精确查找。</w:t>
      </w:r>
    </w:p>
    <w:p w14:paraId="7A901341" w14:textId="77777777" w:rsidR="00F471F7" w:rsidRPr="00443E10" w:rsidRDefault="00F471F7" w:rsidP="00F471F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43E10">
        <w:rPr>
          <w:rFonts w:ascii="Times New Roman" w:hAnsi="Times New Roman" w:cs="Times New Roman"/>
          <w:noProof/>
        </w:rPr>
        <w:drawing>
          <wp:inline distT="0" distB="0" distL="0" distR="0" wp14:anchorId="43A1BA4A" wp14:editId="2E748904">
            <wp:extent cx="6090720" cy="3286125"/>
            <wp:effectExtent l="0" t="0" r="571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5317" cy="328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11B05" w14:textId="77777777" w:rsidR="002E38EF" w:rsidRDefault="002E38EF" w:rsidP="00664C45">
      <w:pPr>
        <w:spacing w:after="0" w:line="400" w:lineRule="exact"/>
        <w:ind w:firstLineChars="200" w:firstLine="560"/>
        <w:rPr>
          <w:rFonts w:ascii="Times New Roman" w:hAnsi="Times New Roman" w:cs="Times New Roman"/>
          <w:b/>
          <w:sz w:val="28"/>
          <w:szCs w:val="28"/>
        </w:rPr>
      </w:pPr>
    </w:p>
    <w:p w14:paraId="4CA3F002" w14:textId="35215E72" w:rsidR="00664C45" w:rsidRPr="00664C45" w:rsidRDefault="00664C45" w:rsidP="00664C45">
      <w:pPr>
        <w:spacing w:after="0" w:line="400" w:lineRule="exact"/>
        <w:ind w:firstLineChars="200" w:firstLine="560"/>
        <w:rPr>
          <w:rFonts w:ascii="Times New Roman" w:hAnsi="Times New Roman" w:cs="Times New Roman"/>
          <w:b/>
          <w:sz w:val="28"/>
          <w:szCs w:val="28"/>
        </w:rPr>
      </w:pPr>
      <w:r w:rsidRPr="00664C45">
        <w:rPr>
          <w:rFonts w:ascii="Times New Roman" w:hAnsi="Times New Roman" w:cs="Times New Roman"/>
          <w:b/>
          <w:sz w:val="28"/>
          <w:szCs w:val="28"/>
        </w:rPr>
        <w:lastRenderedPageBreak/>
        <w:t>在高级检索中，可以限定刊名</w:t>
      </w:r>
      <w:r w:rsidRPr="00664C45">
        <w:rPr>
          <w:rFonts w:ascii="Times New Roman" w:hAnsi="Times New Roman" w:cs="Times New Roman"/>
          <w:b/>
          <w:sz w:val="28"/>
          <w:szCs w:val="28"/>
        </w:rPr>
        <w:t>/</w:t>
      </w:r>
      <w:r w:rsidRPr="00664C45">
        <w:rPr>
          <w:rFonts w:ascii="Times New Roman" w:hAnsi="Times New Roman" w:cs="Times New Roman"/>
          <w:b/>
          <w:sz w:val="28"/>
          <w:szCs w:val="28"/>
        </w:rPr>
        <w:t>书名、年份、作者、机构或领域等等来搜索最想要的文献内容。</w:t>
      </w:r>
    </w:p>
    <w:p w14:paraId="18FBD3BE" w14:textId="33F250CA" w:rsidR="00F471F7" w:rsidRPr="00443E10" w:rsidRDefault="002E38EF" w:rsidP="002E38EF">
      <w:pPr>
        <w:spacing w:line="480" w:lineRule="auto"/>
        <w:ind w:firstLine="250"/>
        <w:jc w:val="center"/>
        <w:rPr>
          <w:rFonts w:ascii="Times New Roman" w:hAnsi="Times New Roman" w:cs="Times New Roman"/>
          <w:sz w:val="28"/>
          <w:szCs w:val="28"/>
        </w:rPr>
      </w:pPr>
      <w:r w:rsidRPr="00443E1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B93A04" wp14:editId="4CD56DB4">
                <wp:simplePos x="0" y="0"/>
                <wp:positionH relativeFrom="margin">
                  <wp:posOffset>717412</wp:posOffset>
                </wp:positionH>
                <wp:positionV relativeFrom="paragraph">
                  <wp:posOffset>1147252</wp:posOffset>
                </wp:positionV>
                <wp:extent cx="1143000" cy="323850"/>
                <wp:effectExtent l="0" t="0" r="0" b="0"/>
                <wp:wrapNone/>
                <wp:docPr id="2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238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0B428C" w14:textId="77777777" w:rsidR="00F471F7" w:rsidRPr="008113A7" w:rsidRDefault="00F471F7" w:rsidP="00F471F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8113A7">
                              <w:rPr>
                                <w:rFonts w:asciiTheme="minorHAnsi" w:hAnsi="等线" w:cstheme="minorBidi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22"/>
                                <w:szCs w:val="22"/>
                              </w:rPr>
                              <w:t>高级检索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93A04" id="Rectangle 3" o:spid="_x0000_s1026" style="position:absolute;left:0;text-align:left;margin-left:56.5pt;margin-top:90.35pt;width:90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" fillcolor="#ed7d31 [3205]" stroked="f" strokeweight="1pt">
                <v:textbox>
                  <w:txbxContent>
                    <w:p w14:paraId="170B428C" w14:textId="77777777" w:rsidR="00F471F7" w:rsidRPr="008113A7" w:rsidRDefault="00F471F7" w:rsidP="00F471F7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8113A7">
                        <w:rPr>
                          <w:rFonts w:asciiTheme="minorHAnsi" w:hAnsi="等线" w:cstheme="minorBidi" w:hint="eastAsia"/>
                          <w:b/>
                          <w:bCs/>
                          <w:color w:val="FFFFFF" w:themeColor="light1"/>
                          <w:kern w:val="24"/>
                          <w:sz w:val="22"/>
                          <w:szCs w:val="22"/>
                        </w:rPr>
                        <w:t>高级检索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43E10">
        <w:rPr>
          <w:rFonts w:ascii="Times New Roman" w:hAnsi="Times New Roman" w:cs="Times New Roman"/>
          <w:noProof/>
        </w:rPr>
        <w:drawing>
          <wp:inline distT="0" distB="0" distL="0" distR="0" wp14:anchorId="4CA01DB1" wp14:editId="5FCB0CF6">
            <wp:extent cx="4381500" cy="324555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91216" cy="325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CA92C" w14:textId="77777777" w:rsidR="00F471F7" w:rsidRPr="002E38EF" w:rsidRDefault="00F471F7" w:rsidP="002E38EF">
      <w:pPr>
        <w:spacing w:after="0" w:line="400" w:lineRule="exact"/>
        <w:ind w:firstLineChars="200" w:firstLine="560"/>
        <w:rPr>
          <w:rFonts w:ascii="Times New Roman" w:hAnsi="Times New Roman" w:cs="Times New Roman"/>
          <w:b/>
          <w:sz w:val="28"/>
          <w:szCs w:val="28"/>
        </w:rPr>
      </w:pPr>
      <w:r w:rsidRPr="002E38EF">
        <w:rPr>
          <w:rFonts w:ascii="Times New Roman" w:hAnsi="Times New Roman" w:cs="Times New Roman"/>
          <w:b/>
          <w:sz w:val="28"/>
          <w:szCs w:val="28"/>
        </w:rPr>
        <w:t>全文文献的阅读与下载</w:t>
      </w:r>
    </w:p>
    <w:p w14:paraId="7202CF54" w14:textId="2EFFCE10" w:rsidR="00F471F7" w:rsidRPr="00443E10" w:rsidRDefault="002E38EF" w:rsidP="00F471F7">
      <w:pPr>
        <w:spacing w:line="480" w:lineRule="auto"/>
        <w:rPr>
          <w:rFonts w:ascii="Times New Roman" w:hAnsi="Times New Roman" w:cs="Times New Roman"/>
          <w:b/>
        </w:rPr>
      </w:pPr>
      <w:r w:rsidRPr="00443E10">
        <w:rPr>
          <w:rFonts w:ascii="Times New Roman" w:hAnsi="Times New Roman" w:cs="Times New Roman"/>
          <w:noProof/>
        </w:rPr>
        <w:drawing>
          <wp:inline distT="0" distB="0" distL="0" distR="0" wp14:anchorId="26910DB6" wp14:editId="41C3B045">
            <wp:extent cx="5486400" cy="3314625"/>
            <wp:effectExtent l="0" t="0" r="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8BB41" w14:textId="68DED0D3" w:rsidR="00F471F7" w:rsidRPr="00443E10" w:rsidRDefault="00F471F7" w:rsidP="00F471F7">
      <w:pPr>
        <w:spacing w:line="480" w:lineRule="auto"/>
        <w:rPr>
          <w:rFonts w:ascii="Times New Roman" w:hAnsi="Times New Roman" w:cs="Times New Roman"/>
        </w:rPr>
      </w:pPr>
    </w:p>
    <w:p w14:paraId="722FB142" w14:textId="706D428A" w:rsidR="00F471F7" w:rsidRPr="00C74934" w:rsidRDefault="00F471F7" w:rsidP="00C74934">
      <w:pPr>
        <w:spacing w:after="0" w:line="400" w:lineRule="exact"/>
        <w:ind w:firstLineChars="200" w:firstLine="560"/>
        <w:rPr>
          <w:rFonts w:ascii="Times New Roman" w:hAnsi="Times New Roman" w:cs="Times New Roman"/>
          <w:b/>
          <w:sz w:val="28"/>
          <w:szCs w:val="28"/>
        </w:rPr>
      </w:pPr>
      <w:r w:rsidRPr="00C74934">
        <w:rPr>
          <w:rFonts w:ascii="Times New Roman" w:hAnsi="Times New Roman" w:cs="Times New Roman"/>
          <w:b/>
          <w:sz w:val="28"/>
          <w:szCs w:val="28"/>
        </w:rPr>
        <w:lastRenderedPageBreak/>
        <w:t>SD</w:t>
      </w:r>
      <w:r w:rsidRPr="00C74934">
        <w:rPr>
          <w:rFonts w:ascii="Times New Roman" w:hAnsi="Times New Roman" w:cs="Times New Roman"/>
          <w:b/>
          <w:sz w:val="28"/>
          <w:szCs w:val="28"/>
        </w:rPr>
        <w:t>平台特殊个性化功能</w:t>
      </w:r>
      <w:r w:rsidR="00C74934">
        <w:rPr>
          <w:rFonts w:ascii="Times New Roman" w:hAnsi="Times New Roman" w:cs="Times New Roman" w:hint="eastAsia"/>
          <w:b/>
          <w:sz w:val="28"/>
          <w:szCs w:val="28"/>
        </w:rPr>
        <w:t>：</w:t>
      </w:r>
      <w:r w:rsidRPr="00C74934">
        <w:rPr>
          <w:rFonts w:ascii="Times New Roman" w:hAnsi="Times New Roman" w:cs="Times New Roman"/>
          <w:b/>
          <w:sz w:val="28"/>
          <w:szCs w:val="28"/>
        </w:rPr>
        <w:t>远程</w:t>
      </w:r>
      <w:r w:rsidR="00C74934">
        <w:rPr>
          <w:rFonts w:ascii="Times New Roman" w:hAnsi="Times New Roman" w:cs="Times New Roman" w:hint="eastAsia"/>
          <w:b/>
          <w:sz w:val="28"/>
          <w:szCs w:val="28"/>
        </w:rPr>
        <w:t>访问</w:t>
      </w:r>
      <w:r w:rsidRPr="00C74934">
        <w:rPr>
          <w:rFonts w:ascii="Times New Roman" w:hAnsi="Times New Roman" w:cs="Times New Roman"/>
          <w:b/>
          <w:sz w:val="28"/>
          <w:szCs w:val="28"/>
        </w:rPr>
        <w:t>设置</w:t>
      </w:r>
    </w:p>
    <w:p w14:paraId="2AB028B7" w14:textId="77777777" w:rsidR="00F471F7" w:rsidRPr="00443E10" w:rsidRDefault="00F471F7" w:rsidP="00F471F7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</w:rPr>
      </w:pPr>
      <w:r w:rsidRPr="00443E10">
        <w:rPr>
          <w:rFonts w:ascii="Times New Roman" w:hAnsi="Times New Roman" w:cs="Times New Roman"/>
          <w:b/>
          <w:noProof/>
        </w:rPr>
        <w:drawing>
          <wp:inline distT="0" distB="0" distL="0" distR="0" wp14:anchorId="3C7ABB1F" wp14:editId="69B1AFFC">
            <wp:extent cx="4538866" cy="2609850"/>
            <wp:effectExtent l="19050" t="19050" r="14605" b="190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610" b="14722"/>
                    <a:stretch/>
                  </pic:blipFill>
                  <pic:spPr bwMode="auto">
                    <a:xfrm>
                      <a:off x="0" y="0"/>
                      <a:ext cx="4599601" cy="2644773"/>
                    </a:xfrm>
                    <a:prstGeom prst="rect">
                      <a:avLst/>
                    </a:prstGeom>
                    <a:ln>
                      <a:solidFill>
                        <a:srgbClr val="FF9933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16B226" w14:textId="77777777" w:rsidR="00F471F7" w:rsidRPr="00443E10" w:rsidRDefault="00F471F7" w:rsidP="00F471F7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</w:rPr>
      </w:pPr>
    </w:p>
    <w:p w14:paraId="58BD2216" w14:textId="77777777" w:rsidR="00F471F7" w:rsidRPr="00443E10" w:rsidRDefault="00F471F7" w:rsidP="00F471F7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</w:rPr>
      </w:pPr>
      <w:r w:rsidRPr="00443E10">
        <w:rPr>
          <w:rFonts w:ascii="Times New Roman" w:hAnsi="Times New Roman" w:cs="Times New Roman"/>
          <w:noProof/>
        </w:rPr>
        <w:drawing>
          <wp:inline distT="0" distB="0" distL="0" distR="0" wp14:anchorId="287218F2" wp14:editId="60B947C3">
            <wp:extent cx="4587902" cy="2439528"/>
            <wp:effectExtent l="19050" t="19050" r="22225" b="184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0216" cy="2456710"/>
                    </a:xfrm>
                    <a:prstGeom prst="rect">
                      <a:avLst/>
                    </a:prstGeom>
                    <a:ln>
                      <a:solidFill>
                        <a:srgbClr val="FF9933"/>
                      </a:solidFill>
                    </a:ln>
                  </pic:spPr>
                </pic:pic>
              </a:graphicData>
            </a:graphic>
          </wp:inline>
        </w:drawing>
      </w:r>
    </w:p>
    <w:p w14:paraId="044F86F7" w14:textId="77777777" w:rsidR="00F471F7" w:rsidRPr="00443E10" w:rsidRDefault="00F471F7" w:rsidP="00F471F7">
      <w:pPr>
        <w:spacing w:after="0" w:line="400" w:lineRule="exact"/>
        <w:rPr>
          <w:rFonts w:ascii="Times New Roman" w:hAnsi="Times New Roman" w:cs="Times New Roman"/>
          <w:shd w:val="clear" w:color="auto" w:fill="FFFFFF"/>
          <w:lang w:val="en-GB"/>
        </w:rPr>
      </w:pPr>
    </w:p>
    <w:p w14:paraId="7086EA18" w14:textId="3CED8337" w:rsidR="00F471F7" w:rsidRPr="00443E10" w:rsidRDefault="00F471F7" w:rsidP="00895246">
      <w:pPr>
        <w:spacing w:after="0" w:line="400" w:lineRule="exact"/>
        <w:ind w:firstLineChars="200" w:firstLine="560"/>
        <w:rPr>
          <w:rFonts w:ascii="Times New Roman" w:hAnsi="Times New Roman" w:cs="Times New Roman"/>
          <w:b/>
          <w:color w:val="ED7D31" w:themeColor="accent2"/>
          <w:sz w:val="28"/>
          <w:szCs w:val="28"/>
        </w:rPr>
      </w:pPr>
      <w:r w:rsidRPr="00443E10">
        <w:rPr>
          <w:rFonts w:ascii="Times New Roman" w:hAnsi="Times New Roman" w:cs="Times New Roman"/>
          <w:b/>
          <w:sz w:val="28"/>
          <w:szCs w:val="28"/>
        </w:rPr>
        <w:t>SD</w:t>
      </w:r>
      <w:r w:rsidRPr="00443E10">
        <w:rPr>
          <w:rFonts w:ascii="Times New Roman" w:hAnsi="Times New Roman" w:cs="Times New Roman"/>
          <w:b/>
          <w:sz w:val="28"/>
          <w:szCs w:val="28"/>
        </w:rPr>
        <w:t>平台的特色</w:t>
      </w:r>
      <w:r w:rsidR="00895246">
        <w:rPr>
          <w:rFonts w:ascii="Times New Roman" w:hAnsi="Times New Roman" w:cs="Times New Roman" w:hint="eastAsia"/>
          <w:b/>
          <w:sz w:val="28"/>
          <w:szCs w:val="28"/>
        </w:rPr>
        <w:t>：</w:t>
      </w:r>
      <w:r w:rsidRPr="00895246">
        <w:rPr>
          <w:rFonts w:asciiTheme="minorEastAsia" w:hAnsiTheme="minorEastAsia" w:cs="Times New Roman"/>
          <w:b/>
          <w:bCs/>
          <w:sz w:val="28"/>
          <w:szCs w:val="28"/>
        </w:rPr>
        <w:t>为了使大家在使用时更精确了解</w:t>
      </w:r>
      <w:proofErr w:type="gramStart"/>
      <w:r w:rsidRPr="00895246">
        <w:rPr>
          <w:rFonts w:asciiTheme="minorEastAsia" w:hAnsiTheme="minorEastAsia" w:cs="Times New Roman"/>
          <w:b/>
          <w:bCs/>
          <w:sz w:val="28"/>
          <w:szCs w:val="28"/>
        </w:rPr>
        <w:t>及更加</w:t>
      </w:r>
      <w:proofErr w:type="gramEnd"/>
      <w:r w:rsidRPr="00895246">
        <w:rPr>
          <w:rFonts w:asciiTheme="minorEastAsia" w:hAnsiTheme="minorEastAsia" w:cs="Times New Roman"/>
          <w:b/>
          <w:bCs/>
          <w:sz w:val="28"/>
          <w:szCs w:val="28"/>
        </w:rPr>
        <w:t>节省时间，我们使用</w:t>
      </w:r>
      <w:r w:rsidRPr="00895246">
        <w:rPr>
          <w:rFonts w:asciiTheme="minorEastAsia" w:hAnsiTheme="minorEastAsia" w:cs="Times New Roman"/>
          <w:b/>
          <w:bCs/>
          <w:color w:val="ED7D31" w:themeColor="accent2"/>
          <w:sz w:val="28"/>
          <w:szCs w:val="28"/>
        </w:rPr>
        <w:t>自然语言与机器学习法，</w:t>
      </w:r>
      <w:r w:rsidRPr="00895246">
        <w:rPr>
          <w:rFonts w:asciiTheme="minorEastAsia" w:hAnsiTheme="minorEastAsia" w:cs="Times New Roman"/>
          <w:b/>
          <w:bCs/>
          <w:sz w:val="28"/>
          <w:szCs w:val="28"/>
        </w:rPr>
        <w:t>将SD平台中出现的生僻科学专业词汇，在图书中找到专业解释，创造了</w:t>
      </w:r>
      <w:r w:rsidRPr="00895246">
        <w:rPr>
          <w:rFonts w:asciiTheme="minorEastAsia" w:hAnsiTheme="minorEastAsia" w:cs="Times New Roman"/>
          <w:b/>
          <w:bCs/>
          <w:color w:val="ED7D31" w:themeColor="accent2"/>
          <w:sz w:val="28"/>
          <w:szCs w:val="28"/>
        </w:rPr>
        <w:t>ScienceDirect主题页</w:t>
      </w:r>
    </w:p>
    <w:p w14:paraId="02CF9455" w14:textId="77777777" w:rsidR="00F471F7" w:rsidRPr="00443E10" w:rsidRDefault="00F471F7" w:rsidP="00F471F7">
      <w:pPr>
        <w:pStyle w:val="a5"/>
        <w:autoSpaceDE w:val="0"/>
        <w:autoSpaceDN w:val="0"/>
        <w:adjustRightInd w:val="0"/>
        <w:spacing w:line="480" w:lineRule="auto"/>
        <w:ind w:left="540"/>
        <w:jc w:val="center"/>
        <w:rPr>
          <w:rFonts w:ascii="Times New Roman" w:hAnsi="Times New Roman"/>
          <w:b/>
          <w:color w:val="ED7D31" w:themeColor="accent2"/>
          <w:sz w:val="28"/>
          <w:szCs w:val="28"/>
        </w:rPr>
      </w:pPr>
      <w:r w:rsidRPr="00443E10">
        <w:rPr>
          <w:rFonts w:ascii="Times New Roman" w:hAnsi="Times New Roman"/>
          <w:noProof/>
        </w:rPr>
        <w:lastRenderedPageBreak/>
        <w:drawing>
          <wp:inline distT="0" distB="0" distL="0" distR="0" wp14:anchorId="272F91BE" wp14:editId="2DE577C0">
            <wp:extent cx="5029609" cy="3038722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6625" cy="304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7E5AB" w14:textId="33950FEF" w:rsidR="00F471F7" w:rsidRPr="00814983" w:rsidRDefault="00F471F7" w:rsidP="00814983">
      <w:pPr>
        <w:spacing w:after="0" w:line="400" w:lineRule="exact"/>
        <w:ind w:firstLineChars="200" w:firstLine="560"/>
        <w:rPr>
          <w:rFonts w:ascii="Times New Roman" w:hAnsi="Times New Roman" w:cs="Times New Roman"/>
          <w:b/>
          <w:sz w:val="28"/>
          <w:szCs w:val="28"/>
        </w:rPr>
      </w:pPr>
      <w:r w:rsidRPr="00814983">
        <w:rPr>
          <w:rFonts w:ascii="Times New Roman" w:hAnsi="Times New Roman" w:cs="Times New Roman"/>
          <w:b/>
          <w:sz w:val="28"/>
          <w:szCs w:val="28"/>
        </w:rPr>
        <w:t xml:space="preserve"> ScienceDirect</w:t>
      </w:r>
      <w:r w:rsidRPr="00814983">
        <w:rPr>
          <w:rFonts w:ascii="Times New Roman" w:hAnsi="Times New Roman" w:cs="Times New Roman"/>
          <w:b/>
          <w:sz w:val="28"/>
          <w:szCs w:val="28"/>
        </w:rPr>
        <w:t>主页内含</w:t>
      </w:r>
      <w:r w:rsidR="00AD704A">
        <w:rPr>
          <w:rFonts w:ascii="Times New Roman" w:hAnsi="Times New Roman" w:cs="Times New Roman" w:hint="eastAsia"/>
          <w:b/>
          <w:sz w:val="28"/>
          <w:szCs w:val="28"/>
        </w:rPr>
        <w:t>：</w:t>
      </w:r>
    </w:p>
    <w:p w14:paraId="21D29156" w14:textId="143E42CB" w:rsidR="00F471F7" w:rsidRPr="00AD704A" w:rsidRDefault="00F471F7" w:rsidP="00102FA8">
      <w:pPr>
        <w:spacing w:line="320" w:lineRule="exact"/>
        <w:ind w:firstLineChars="253" w:firstLine="708"/>
        <w:rPr>
          <w:noProof/>
          <w:sz w:val="28"/>
          <w:szCs w:val="28"/>
        </w:rPr>
      </w:pPr>
      <w:r w:rsidRPr="00AD704A">
        <w:rPr>
          <w:noProof/>
          <w:sz w:val="28"/>
          <w:szCs w:val="28"/>
        </w:rPr>
        <w:t>1.</w:t>
      </w:r>
      <w:r w:rsidRPr="00AD704A">
        <w:rPr>
          <w:noProof/>
          <w:sz w:val="28"/>
          <w:szCs w:val="28"/>
        </w:rPr>
        <w:t>文献中遇到的</w:t>
      </w:r>
      <w:r w:rsidRPr="00AD704A">
        <w:rPr>
          <w:noProof/>
          <w:color w:val="C45911" w:themeColor="accent2" w:themeShade="BF"/>
          <w:sz w:val="28"/>
          <w:szCs w:val="28"/>
        </w:rPr>
        <w:t>专业词汇及定义</w:t>
      </w:r>
      <w:r w:rsidRPr="00AD704A">
        <w:rPr>
          <w:noProof/>
          <w:sz w:val="28"/>
          <w:szCs w:val="28"/>
        </w:rPr>
        <w:t>；</w:t>
      </w:r>
    </w:p>
    <w:p w14:paraId="261E5D45" w14:textId="77777777" w:rsidR="00F471F7" w:rsidRPr="00AD704A" w:rsidRDefault="00F471F7" w:rsidP="00102FA8">
      <w:pPr>
        <w:spacing w:line="320" w:lineRule="exact"/>
        <w:ind w:firstLineChars="253" w:firstLine="708"/>
        <w:rPr>
          <w:sz w:val="28"/>
          <w:szCs w:val="28"/>
        </w:rPr>
      </w:pPr>
      <w:r w:rsidRPr="00AD704A">
        <w:rPr>
          <w:noProof/>
          <w:sz w:val="28"/>
          <w:szCs w:val="28"/>
        </w:rPr>
        <w:t>2.</w:t>
      </w:r>
      <w:r w:rsidRPr="00AD704A">
        <w:rPr>
          <w:noProof/>
          <w:sz w:val="28"/>
          <w:szCs w:val="28"/>
        </w:rPr>
        <w:t>此专业词汇的</w:t>
      </w:r>
      <w:r w:rsidRPr="00AD704A">
        <w:rPr>
          <w:noProof/>
          <w:color w:val="C45911" w:themeColor="accent2" w:themeShade="BF"/>
          <w:sz w:val="28"/>
          <w:szCs w:val="28"/>
        </w:rPr>
        <w:t>相关词云链接</w:t>
      </w:r>
      <w:r w:rsidRPr="00AD704A">
        <w:rPr>
          <w:sz w:val="28"/>
          <w:szCs w:val="28"/>
        </w:rPr>
        <w:t>；</w:t>
      </w:r>
    </w:p>
    <w:p w14:paraId="75ECEF6A" w14:textId="77777777" w:rsidR="00F471F7" w:rsidRPr="00AD704A" w:rsidRDefault="00F471F7" w:rsidP="00102FA8">
      <w:pPr>
        <w:spacing w:line="320" w:lineRule="exact"/>
        <w:ind w:firstLineChars="253" w:firstLine="708"/>
        <w:rPr>
          <w:sz w:val="28"/>
          <w:szCs w:val="28"/>
        </w:rPr>
      </w:pPr>
      <w:r w:rsidRPr="00AD704A">
        <w:rPr>
          <w:sz w:val="28"/>
          <w:szCs w:val="28"/>
        </w:rPr>
        <w:t xml:space="preserve">3. </w:t>
      </w:r>
      <w:r w:rsidRPr="00AD704A">
        <w:rPr>
          <w:sz w:val="28"/>
          <w:szCs w:val="28"/>
        </w:rPr>
        <w:t>来自图书中其他围绕此词汇的段落，方便</w:t>
      </w:r>
      <w:r w:rsidRPr="00AD704A">
        <w:rPr>
          <w:color w:val="C45911" w:themeColor="accent2" w:themeShade="BF"/>
          <w:sz w:val="28"/>
          <w:szCs w:val="28"/>
        </w:rPr>
        <w:t>扩展阅读</w:t>
      </w:r>
      <w:r w:rsidRPr="00AD704A">
        <w:rPr>
          <w:sz w:val="28"/>
          <w:szCs w:val="28"/>
        </w:rPr>
        <w:t>。</w:t>
      </w:r>
    </w:p>
    <w:p w14:paraId="1DA99D10" w14:textId="77777777" w:rsidR="00F471F7" w:rsidRPr="00AD704A" w:rsidRDefault="00F471F7" w:rsidP="00102FA8">
      <w:pPr>
        <w:spacing w:line="320" w:lineRule="exact"/>
        <w:ind w:firstLineChars="253" w:firstLine="708"/>
        <w:rPr>
          <w:sz w:val="28"/>
          <w:szCs w:val="28"/>
        </w:rPr>
      </w:pPr>
      <w:r w:rsidRPr="00AD704A">
        <w:rPr>
          <w:sz w:val="28"/>
          <w:szCs w:val="28"/>
        </w:rPr>
        <w:t>目前已有</w:t>
      </w:r>
      <w:r w:rsidRPr="00AD704A">
        <w:rPr>
          <w:color w:val="ED7D31" w:themeColor="accent2"/>
          <w:sz w:val="28"/>
          <w:szCs w:val="28"/>
        </w:rPr>
        <w:t xml:space="preserve">30 </w:t>
      </w:r>
      <w:r w:rsidRPr="00AD704A">
        <w:rPr>
          <w:color w:val="ED7D31" w:themeColor="accent2"/>
          <w:sz w:val="28"/>
          <w:szCs w:val="28"/>
        </w:rPr>
        <w:t>万</w:t>
      </w:r>
      <w:r w:rsidRPr="00AD704A">
        <w:rPr>
          <w:color w:val="ED7D31" w:themeColor="accent2"/>
          <w:sz w:val="28"/>
          <w:szCs w:val="28"/>
        </w:rPr>
        <w:t>+</w:t>
      </w:r>
      <w:r w:rsidRPr="00AD704A">
        <w:rPr>
          <w:sz w:val="28"/>
          <w:szCs w:val="28"/>
        </w:rPr>
        <w:t>专业主题词页面，分散在</w:t>
      </w:r>
      <w:r w:rsidRPr="00AD704A">
        <w:rPr>
          <w:color w:val="ED7D31" w:themeColor="accent2"/>
          <w:sz w:val="28"/>
          <w:szCs w:val="28"/>
        </w:rPr>
        <w:t xml:space="preserve">470 </w:t>
      </w:r>
      <w:r w:rsidRPr="00AD704A">
        <w:rPr>
          <w:color w:val="ED7D31" w:themeColor="accent2"/>
          <w:sz w:val="28"/>
          <w:szCs w:val="28"/>
        </w:rPr>
        <w:t>万</w:t>
      </w:r>
      <w:r w:rsidRPr="00AD704A">
        <w:rPr>
          <w:color w:val="ED7D31" w:themeColor="accent2"/>
          <w:sz w:val="28"/>
          <w:szCs w:val="28"/>
        </w:rPr>
        <w:t>+</w:t>
      </w:r>
      <w:r w:rsidRPr="00AD704A">
        <w:rPr>
          <w:sz w:val="28"/>
          <w:szCs w:val="28"/>
        </w:rPr>
        <w:t>文献页面中为研究者及学生权威地、提供经过同行评议（</w:t>
      </w:r>
      <w:r w:rsidRPr="00AD704A">
        <w:rPr>
          <w:sz w:val="28"/>
          <w:szCs w:val="28"/>
        </w:rPr>
        <w:t>peer-review</w:t>
      </w:r>
      <w:r w:rsidRPr="00AD704A">
        <w:rPr>
          <w:sz w:val="28"/>
          <w:szCs w:val="28"/>
        </w:rPr>
        <w:t>）的内容，可以作为参考文献使用在文章中。</w:t>
      </w:r>
    </w:p>
    <w:p w14:paraId="3C9BAAC0" w14:textId="77777777" w:rsidR="00102FA8" w:rsidRPr="00443E10" w:rsidRDefault="00102FA8" w:rsidP="00102FA8">
      <w:pPr>
        <w:autoSpaceDE w:val="0"/>
        <w:autoSpaceDN w:val="0"/>
        <w:adjustRightInd w:val="0"/>
        <w:spacing w:after="0" w:line="480" w:lineRule="auto"/>
        <w:ind w:left="900" w:hanging="90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43E1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F24C9C" wp14:editId="7C71D3BC">
                <wp:simplePos x="0" y="0"/>
                <wp:positionH relativeFrom="column">
                  <wp:posOffset>3584575</wp:posOffset>
                </wp:positionH>
                <wp:positionV relativeFrom="paragraph">
                  <wp:posOffset>147955</wp:posOffset>
                </wp:positionV>
                <wp:extent cx="1476375" cy="88582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8858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B8284A" id="Rectangle 19" o:spid="_x0000_s1026" style="position:absolute;left:0;text-align:left;margin-left:282.25pt;margin-top:11.65pt;width:116.25pt;height:69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" filled="f" strokecolor="#ed7d31 [3205]" strokeweight="1.5pt">
                <v:stroke joinstyle="round"/>
              </v:rect>
            </w:pict>
          </mc:Fallback>
        </mc:AlternateContent>
      </w:r>
      <w:r w:rsidRPr="00443E1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D4D60C" wp14:editId="412462DA">
                <wp:simplePos x="0" y="0"/>
                <wp:positionH relativeFrom="column">
                  <wp:posOffset>396875</wp:posOffset>
                </wp:positionH>
                <wp:positionV relativeFrom="paragraph">
                  <wp:posOffset>135255</wp:posOffset>
                </wp:positionV>
                <wp:extent cx="2876550" cy="89535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8953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E17E57" id="Rectangle 17" o:spid="_x0000_s1026" style="position:absolute;left:0;text-align:left;margin-left:31.25pt;margin-top:10.65pt;width:226.5pt;height:7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" filled="f" strokecolor="#ed7d31 [3205]" strokeweight="1.5pt">
                <v:stroke joinstyle="round"/>
              </v:rect>
            </w:pict>
          </mc:Fallback>
        </mc:AlternateContent>
      </w:r>
      <w:r w:rsidRPr="00443E1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F10C87" wp14:editId="597A6DE2">
                <wp:simplePos x="0" y="0"/>
                <wp:positionH relativeFrom="column">
                  <wp:posOffset>348615</wp:posOffset>
                </wp:positionH>
                <wp:positionV relativeFrom="paragraph">
                  <wp:posOffset>1628140</wp:posOffset>
                </wp:positionV>
                <wp:extent cx="4714875" cy="1333500"/>
                <wp:effectExtent l="0" t="0" r="2857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13335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1DC058" id="Rectangle 20" o:spid="_x0000_s1026" style="position:absolute;left:0;text-align:left;margin-left:27.45pt;margin-top:128.2pt;width:371.25pt;height:1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" filled="f" strokecolor="#ed7d31 [3205]" strokeweight="1.5pt">
                <v:stroke joinstyle="round"/>
              </v:rect>
            </w:pict>
          </mc:Fallback>
        </mc:AlternateContent>
      </w:r>
      <w:r w:rsidRPr="00443E1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D664F2" wp14:editId="63EB7CB1">
                <wp:simplePos x="0" y="0"/>
                <wp:positionH relativeFrom="column">
                  <wp:posOffset>4781550</wp:posOffset>
                </wp:positionH>
                <wp:positionV relativeFrom="paragraph">
                  <wp:posOffset>1590040</wp:posOffset>
                </wp:positionV>
                <wp:extent cx="381000" cy="361950"/>
                <wp:effectExtent l="0" t="0" r="0" b="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6195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329A4811" w14:textId="77777777" w:rsidR="00102FA8" w:rsidRDefault="00102FA8" w:rsidP="00102FA8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D664F2" id="Oval 23" o:spid="_x0000_s1027" style="position:absolute;left:0;text-align:left;margin-left:376.5pt;margin-top:125.2pt;width:30pt;height:2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" filled="f" stroked="f">
                <v:textbox>
                  <w:txbxContent>
                    <w:p w14:paraId="329A4811" w14:textId="77777777" w:rsidR="00102FA8" w:rsidRDefault="00102FA8" w:rsidP="00102FA8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443E1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1B77E7" wp14:editId="24D3BE73">
                <wp:simplePos x="0" y="0"/>
                <wp:positionH relativeFrom="column">
                  <wp:posOffset>4787900</wp:posOffset>
                </wp:positionH>
                <wp:positionV relativeFrom="paragraph">
                  <wp:posOffset>86995</wp:posOffset>
                </wp:positionV>
                <wp:extent cx="342900" cy="314325"/>
                <wp:effectExtent l="0" t="0" r="0" b="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1432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63CB8C24" w14:textId="77777777" w:rsidR="00102FA8" w:rsidRDefault="00102FA8" w:rsidP="00102FA8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1B77E7" id="Oval 22" o:spid="_x0000_s1028" style="position:absolute;left:0;text-align:left;margin-left:377pt;margin-top:6.85pt;width:27pt;height:24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" filled="f" stroked="f">
                <v:textbox>
                  <w:txbxContent>
                    <w:p w14:paraId="63CB8C24" w14:textId="77777777" w:rsidR="00102FA8" w:rsidRDefault="00102FA8" w:rsidP="00102FA8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443E1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3DF9F9" wp14:editId="66ABA823">
                <wp:simplePos x="0" y="0"/>
                <wp:positionH relativeFrom="column">
                  <wp:posOffset>3006725</wp:posOffset>
                </wp:positionH>
                <wp:positionV relativeFrom="paragraph">
                  <wp:posOffset>90805</wp:posOffset>
                </wp:positionV>
                <wp:extent cx="342900" cy="314325"/>
                <wp:effectExtent l="0" t="0" r="0" b="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1432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12CC245C" w14:textId="77777777" w:rsidR="00102FA8" w:rsidRDefault="00102FA8" w:rsidP="00102FA8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3DF9F9" id="Oval 21" o:spid="_x0000_s1029" style="position:absolute;left:0;text-align:left;margin-left:236.75pt;margin-top:7.15pt;width:27pt;height:24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" filled="f" stroked="f">
                <v:textbox>
                  <w:txbxContent>
                    <w:p w14:paraId="12CC245C" w14:textId="77777777" w:rsidR="00102FA8" w:rsidRDefault="00102FA8" w:rsidP="00102FA8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443E10">
        <w:rPr>
          <w:rFonts w:ascii="Times New Roman" w:hAnsi="Times New Roman" w:cs="Times New Roman"/>
          <w:noProof/>
        </w:rPr>
        <w:drawing>
          <wp:inline distT="0" distB="0" distL="0" distR="0" wp14:anchorId="625E2905" wp14:editId="51588AA5">
            <wp:extent cx="4993574" cy="274699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3165" cy="277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D407C" w14:textId="77777777" w:rsidR="00F471F7" w:rsidRPr="00443E10" w:rsidRDefault="00F471F7" w:rsidP="00F471F7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color w:val="ED7D31" w:themeColor="accent2"/>
          <w:sz w:val="24"/>
          <w:szCs w:val="24"/>
        </w:rPr>
      </w:pPr>
    </w:p>
    <w:sectPr w:rsidR="00F471F7" w:rsidRPr="00443E1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06411E"/>
    <w:multiLevelType w:val="hybridMultilevel"/>
    <w:tmpl w:val="A1D62B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13E3C4C"/>
    <w:multiLevelType w:val="hybridMultilevel"/>
    <w:tmpl w:val="D6168C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55D"/>
    <w:rsid w:val="000054DE"/>
    <w:rsid w:val="00032079"/>
    <w:rsid w:val="00073E6A"/>
    <w:rsid w:val="00102FA8"/>
    <w:rsid w:val="0011245B"/>
    <w:rsid w:val="002E38EF"/>
    <w:rsid w:val="00301564"/>
    <w:rsid w:val="003A455D"/>
    <w:rsid w:val="003B0EBD"/>
    <w:rsid w:val="00401641"/>
    <w:rsid w:val="00443E10"/>
    <w:rsid w:val="00454A83"/>
    <w:rsid w:val="00664C45"/>
    <w:rsid w:val="00814983"/>
    <w:rsid w:val="00823C87"/>
    <w:rsid w:val="00895246"/>
    <w:rsid w:val="008E65F0"/>
    <w:rsid w:val="00AD704A"/>
    <w:rsid w:val="00B4006F"/>
    <w:rsid w:val="00C639D6"/>
    <w:rsid w:val="00C74934"/>
    <w:rsid w:val="00CB6730"/>
    <w:rsid w:val="00DC0E13"/>
    <w:rsid w:val="00DC545E"/>
    <w:rsid w:val="00E03F1C"/>
    <w:rsid w:val="00E322E1"/>
    <w:rsid w:val="00E765EA"/>
    <w:rsid w:val="00F471F7"/>
    <w:rsid w:val="00F81830"/>
    <w:rsid w:val="00FB0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2BCE90"/>
  <w15:chartTrackingRefBased/>
  <w15:docId w15:val="{D57A8747-4043-4FE1-BCB1-59CD0556D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2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E322E1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E322E1"/>
    <w:pPr>
      <w:widowControl w:val="0"/>
      <w:spacing w:after="0" w:line="240" w:lineRule="auto"/>
      <w:ind w:firstLineChars="200" w:firstLine="420"/>
      <w:jc w:val="both"/>
    </w:pPr>
    <w:rPr>
      <w:rFonts w:ascii="Calibri" w:eastAsia="宋体" w:hAnsi="Calibri" w:cs="Times New Roman"/>
      <w:kern w:val="2"/>
      <w:sz w:val="21"/>
    </w:rPr>
  </w:style>
  <w:style w:type="paragraph" w:styleId="a6">
    <w:name w:val="Normal (Web)"/>
    <w:basedOn w:val="a"/>
    <w:uiPriority w:val="99"/>
    <w:semiHidden/>
    <w:unhideWhenUsed/>
    <w:rsid w:val="00005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45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Tian, Simon (ELS-BEI)</dc:creator>
  <cp:keywords/>
  <dc:description/>
  <cp:lastModifiedBy>Y-X250B</cp:lastModifiedBy>
  <cp:revision>20</cp:revision>
  <dcterms:created xsi:type="dcterms:W3CDTF">2020-01-13T03:00:00Z</dcterms:created>
  <dcterms:modified xsi:type="dcterms:W3CDTF">2020-01-14T07:51:00Z</dcterms:modified>
</cp:coreProperties>
</file>